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B1" w:rsidRPr="000E55B1" w:rsidRDefault="000E55B1" w:rsidP="000E55B1">
      <w:pPr>
        <w:shd w:val="clear" w:color="auto" w:fill="FFFFFF"/>
        <w:spacing w:before="120" w:after="12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C00000"/>
          <w:sz w:val="44"/>
          <w:szCs w:val="44"/>
          <w:lang w:eastAsia="ru-RU"/>
        </w:rPr>
      </w:pPr>
      <w:r w:rsidRPr="000E55B1">
        <w:rPr>
          <w:rFonts w:ascii="Bookman Old Style" w:eastAsia="Times New Roman" w:hAnsi="Bookman Old Style" w:cs="Arial"/>
          <w:b/>
          <w:bCs/>
          <w:color w:val="C00000"/>
          <w:sz w:val="44"/>
          <w:szCs w:val="44"/>
          <w:lang w:eastAsia="ru-RU"/>
        </w:rPr>
        <w:t>Когда обращаться к логопеду</w:t>
      </w:r>
      <w:r>
        <w:rPr>
          <w:rFonts w:ascii="Bookman Old Style" w:eastAsia="Times New Roman" w:hAnsi="Bookman Old Style" w:cs="Arial"/>
          <w:b/>
          <w:bCs/>
          <w:color w:val="C00000"/>
          <w:sz w:val="44"/>
          <w:szCs w:val="44"/>
          <w:lang w:eastAsia="ru-RU"/>
        </w:rPr>
        <w:t>?</w:t>
      </w:r>
    </w:p>
    <w:p w:rsidR="000E55B1" w:rsidRPr="000E55B1" w:rsidRDefault="000E55B1" w:rsidP="001A11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Голосовые реакции появляются у ребенка с </w:t>
      </w: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момента рождения</w:t>
      </w:r>
      <w:r w:rsidRPr="000E55B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 </w:t>
      </w: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крик и плач.</w:t>
      </w:r>
    </w:p>
    <w:p w:rsidR="000E55B1" w:rsidRPr="000E55B1" w:rsidRDefault="000E55B1" w:rsidP="001A11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2-3 месяца</w:t>
      </w:r>
      <w:r w:rsidRPr="000E55B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 </w:t>
      </w: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этом возрасте у ребенка появляется </w:t>
      </w:r>
      <w:proofErr w:type="spellStart"/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гуление</w:t>
      </w:r>
      <w:proofErr w:type="spellEnd"/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лепет. Молчание ребенка должно вызывать тревогу у родителей.</w:t>
      </w:r>
    </w:p>
    <w:p w:rsidR="000E55B1" w:rsidRPr="000E55B1" w:rsidRDefault="000E55B1" w:rsidP="001A11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9-10 месяцев</w:t>
      </w:r>
      <w:r w:rsidRPr="000E55B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 </w:t>
      </w: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Формируется понимание речи взрослых и первые слова. Но в этом возрасте ребенок реагирует не столько на речь взрослых, сколько на ситуацию и интонацию.</w:t>
      </w:r>
    </w:p>
    <w:p w:rsidR="000E55B1" w:rsidRPr="000E55B1" w:rsidRDefault="000E55B1" w:rsidP="001A11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11-12 месяцев</w:t>
      </w:r>
      <w:r w:rsidRPr="000E55B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 </w:t>
      </w: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Появляется реакция на сами слова, уже вне зависимости от интонации говорящего и окружающей ситуации.</w:t>
      </w:r>
    </w:p>
    <w:p w:rsidR="000E55B1" w:rsidRPr="000E55B1" w:rsidRDefault="000E55B1" w:rsidP="001A11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1-1.5 года</w:t>
      </w:r>
      <w:r w:rsidRPr="000E55B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 </w:t>
      </w: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Развивается ситуационная речь ребенка. Одни и те же слова могут иметь разный смысл, в зависимости от обстановки. Ребенок часто </w:t>
      </w:r>
      <w:r w:rsidRPr="000E55B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путает звуки, искажает их.</w:t>
      </w:r>
    </w:p>
    <w:p w:rsidR="000E55B1" w:rsidRPr="000E55B1" w:rsidRDefault="000E55B1" w:rsidP="001A11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1.5-2 года</w:t>
      </w:r>
      <w:r w:rsidRPr="000E55B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 </w:t>
      </w: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 усиленного развития понимания речи взрослых, быстро увеличивается количество слов, появляются первые фразы. Слова носят уже обобщенный, а не ситуационный характер. Очень важно в этот период обеспечить необходимый объем речи для подражания. Мозговые клетки максимально готовы усвоить слова и правила их сложения во фразы.</w:t>
      </w:r>
    </w:p>
    <w:p w:rsidR="000E55B1" w:rsidRPr="000E55B1" w:rsidRDefault="000E55B1" w:rsidP="001A11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2-3 года</w:t>
      </w:r>
      <w:r w:rsidRPr="000E55B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 </w:t>
      </w: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грамматического строя речи, накопление словарного запаса (к 3 годам ребенок уже знает от 300 до 1000 слов). Если к 2.5 годам ребенок не строит фраз, то необходимо обратиться к логопеду.</w:t>
      </w:r>
    </w:p>
    <w:p w:rsidR="000E55B1" w:rsidRPr="000E55B1" w:rsidRDefault="000E55B1" w:rsidP="001A11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В период с 3-х до 5-ти лет желательно проконсультироваться у логопеда в любом случае</w:t>
      </w:r>
      <w:r w:rsidRPr="000E55B1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 </w:t>
      </w: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возрасте многие дети неправильно произносят звуки, однако нарушение звукопроизношения может быть как следствием естественных физиологических причин, так и симптомом речевой патологии. Раннее обнаружение аномалий речевого развития и своевременное обращение к специалистам очень важно.</w:t>
      </w:r>
    </w:p>
    <w:p w:rsidR="000E55B1" w:rsidRPr="000E55B1" w:rsidRDefault="000E55B1" w:rsidP="0017322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43" w:right="2835"/>
        <w:jc w:val="both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К 5-ти годам ребенок должен прави</w:t>
      </w:r>
      <w:r w:rsidR="0017322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 xml:space="preserve">льно строить фразы и произносить </w:t>
      </w: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все звуки речи!</w:t>
      </w:r>
      <w:r w:rsidRPr="000E55B1">
        <w:rPr>
          <w:rFonts w:ascii="Arial" w:eastAsia="Times New Roman" w:hAnsi="Arial" w:cs="Arial"/>
          <w:color w:val="7030A0"/>
          <w:sz w:val="18"/>
          <w:szCs w:val="18"/>
          <w:lang w:eastAsia="ru-RU"/>
        </w:rPr>
        <w:br/>
      </w:r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Речь человека развивается всю его жизнь, </w:t>
      </w:r>
      <w:r w:rsidR="00173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bookmarkStart w:id="0" w:name="_GoBack"/>
      <w:bookmarkEnd w:id="0"/>
      <w:r w:rsidRPr="000E55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 </w:t>
      </w:r>
      <w:r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помочь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 xml:space="preserve">логопед </w:t>
      </w:r>
      <w:r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 xml:space="preserve"> </w:t>
      </w:r>
      <w:r w:rsidRPr="000E55B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может и взрослым.</w:t>
      </w:r>
    </w:p>
    <w:p w:rsidR="00690F23" w:rsidRDefault="001A11C7" w:rsidP="001A11C7">
      <w:pPr>
        <w:jc w:val="center"/>
      </w:pPr>
      <w:r>
        <w:rPr>
          <w:noProof/>
          <w:lang w:eastAsia="ru-RU"/>
        </w:rPr>
        <w:drawing>
          <wp:inline distT="0" distB="0" distL="0" distR="0" wp14:anchorId="5BB08E97" wp14:editId="1F5B2FDE">
            <wp:extent cx="4914899" cy="2486025"/>
            <wp:effectExtent l="0" t="0" r="635" b="0"/>
            <wp:docPr id="1" name="Рисунок 1" descr="C:\Users\Public\Pictures\Sample Pictures\966025468427687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9660254684276879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774" cy="249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F23" w:rsidSect="002360F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8pt;height:11.8pt" o:bullet="t">
        <v:imagedata r:id="rId1" o:title="msoAE2D"/>
      </v:shape>
    </w:pict>
  </w:numPicBullet>
  <w:abstractNum w:abstractNumId="0">
    <w:nsid w:val="7B332AEC"/>
    <w:multiLevelType w:val="multilevel"/>
    <w:tmpl w:val="1B8E9F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B1"/>
    <w:rsid w:val="000E55B1"/>
    <w:rsid w:val="0017322C"/>
    <w:rsid w:val="001A11C7"/>
    <w:rsid w:val="002360FA"/>
    <w:rsid w:val="002B2008"/>
    <w:rsid w:val="006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2015-04-09T10:02:00Z</dcterms:created>
  <dcterms:modified xsi:type="dcterms:W3CDTF">2015-04-09T10:19:00Z</dcterms:modified>
</cp:coreProperties>
</file>